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84B66" w:rsidRPr="00D84B66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D84B66" w:rsidRPr="00D84B66">
        <w:rPr>
          <w:rFonts w:ascii="Times New Roman" w:hAnsi="Times New Roman"/>
          <w:bCs/>
          <w:color w:val="000000" w:themeColor="text1"/>
          <w:sz w:val="24"/>
          <w:szCs w:val="24"/>
        </w:rPr>
        <w:t>70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муниципальной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D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68</w:t>
            </w:r>
            <w:r w:rsidR="00D84B66" w:rsidRPr="00D84B66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D84B66" w:rsidRPr="00D84B66">
              <w:rPr>
                <w:rFonts w:ascii="Times New Roman" w:hAnsi="Times New Roman"/>
                <w:sz w:val="24"/>
                <w:szCs w:val="24"/>
              </w:rPr>
              <w:t>98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Годы реализации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40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72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211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50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97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68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"Развитие образования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государственных программ Архангельской области: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"Культура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"Развитие физической культуры и спорта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области: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утвержденная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софинансирования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софинансирования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 (далее - Центр "Леда")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26. Доля МУ, в которых проведены мероприятия по обустройству плоскостных спортивных сооружений.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(акарицидной)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591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399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483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568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171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231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779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929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316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649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387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4832C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591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399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"Леда". </w:t>
      </w:r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софинансирования из федерального   и регионального бюджетов) на проблемных в части комплектования территориях.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Поморская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 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10, 54, 121),  а в 2024-2025 учебном году созданы вновь.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 (%)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 (%)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Соломбальском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1 000 мест в округе Варавино-Фактория (пер. Конецгорский).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книговыдачи по отношению к предыдущему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7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97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7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263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327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70 тысяч архангелогородцев.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Актуальными направлениями остаются следующие: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учитывающих культурные запросы населения на организацию содержательного досуга и получение новых компетенций, а также участие в грантовых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"Физкультурно - спортивный комплекс имени А.Ф. Личутина"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Личутина)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официальных физкультурных мероприятий, проводимых МАУ ФСК им. А.Ф. Личутина.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Личутина.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мпания не состоялась ввиду сложившейся эпидемиологической ситуации, связанной с распространением новой 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вирусной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Задача 1.1. Повышение эффективности работы органов системы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Целевой индикатор 1. Количество специалистов органов системы профилактики безнадзорности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достигшими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>с 7 до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на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до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>), однако в смешанных группах на 30,4% произошло снижение числа совершенных преступлений (с 23 до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группы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>из них 6 лиц, совершивших преступления не являются жителями г. Архангельска: (Приморский район – 2, г. Новодвинск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>(с 7 до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Недостаточно эффективно организована работа специалистов органов системы профилактики безнадзорности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специалистов органов системы профилактики безнадзорности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1932B5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61C2A">
              <w:rPr>
                <w:rFonts w:ascii="Times New Roman" w:hAnsi="Times New Roman" w:cs="Times New Roman"/>
                <w:sz w:val="20"/>
              </w:rPr>
              <w:t>ными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26.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(акарицидной)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4. Количество официальных спортивных и официальных физкультурных мероприятий, проводимых МАУ ФСК им. А.Ф. Личутина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обеспеченности (укомплектованности) кадрами МАУ ФСК им. А.Ф. Личутина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ского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 xml:space="preserve">ных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E43DF7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E43DF7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истемы профилактики безнадзорности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E43DF7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40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72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241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211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  <w:bookmarkStart w:id="0" w:name="_GoBack"/>
            <w:bookmarkEnd w:id="0"/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662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3. 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12. Выплата премии Главы городского округа "Город Архангельск" учащимся МУ проявивших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Обеспечение 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839C0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4E0025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4E0025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4E0025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A775FC">
              <w:rPr>
                <w:rFonts w:ascii="Times New Roman" w:hAnsi="Times New Roman"/>
                <w:sz w:val="19"/>
                <w:szCs w:val="19"/>
              </w:rPr>
              <w:t>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Оказание муниципальных услуг (выполнение работ) МАУ ФСК им. А.Ф. Личутина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Предоставление социальных гарантий и компенсаций работникам МАУ ФСК им. А.Ф. Личутина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МАУ ФСК им. А.Ф. Личутина</w:t>
            </w:r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Default="00D36D28" w:rsidP="0097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капитальному ремонту имущества МАУ ФСК им. А.Ф. Личутина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97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3B3CDA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специалистов органов системы профилактики безнадзорности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самоповреждающего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F7" w:rsidRDefault="00E43DF7">
      <w:pPr>
        <w:spacing w:after="0" w:line="240" w:lineRule="auto"/>
      </w:pPr>
      <w:r>
        <w:separator/>
      </w:r>
    </w:p>
  </w:endnote>
  <w:endnote w:type="continuationSeparator" w:id="0">
    <w:p w:rsidR="00E43DF7" w:rsidRDefault="00E4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F7" w:rsidRDefault="00E43DF7">
      <w:pPr>
        <w:spacing w:after="0" w:line="240" w:lineRule="auto"/>
      </w:pPr>
      <w:r>
        <w:separator/>
      </w:r>
    </w:p>
  </w:footnote>
  <w:footnote w:type="continuationSeparator" w:id="0">
    <w:p w:rsidR="00E43DF7" w:rsidRDefault="00E4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BF6DD8">
      <w:rPr>
        <w:rFonts w:ascii="Times New Roman" w:hAnsi="Times New Roman"/>
        <w:noProof/>
        <w:sz w:val="28"/>
        <w:szCs w:val="28"/>
      </w:rPr>
      <w:t>11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BF6DD8">
      <w:rPr>
        <w:rFonts w:ascii="Times New Roman" w:hAnsi="Times New Roman"/>
        <w:noProof/>
        <w:sz w:val="24"/>
        <w:szCs w:val="24"/>
      </w:rPr>
      <w:t>45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4C43-D941-4019-9F77-1D93DACC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23652</Words>
  <Characters>134817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2025-04-10T06:51:00Z</dcterms:created>
  <dcterms:modified xsi:type="dcterms:W3CDTF">2025-04-10T06:51:00Z</dcterms:modified>
</cp:coreProperties>
</file>